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 w:hAnsi="仿宋" w:eastAsia="仿宋" w:cs="仿宋"/>
          <w:b/>
          <w:bCs/>
          <w:sz w:val="44"/>
          <w:szCs w:val="44"/>
          <w:lang w:val="en-US" w:eastAsia="zh-CN"/>
        </w:rPr>
      </w:pPr>
      <w:bookmarkStart w:id="0" w:name="_GoBack"/>
      <w:r>
        <w:rPr>
          <w:rFonts w:hint="eastAsia" w:ascii="仿宋" w:hAnsi="仿宋" w:eastAsia="仿宋" w:cs="仿宋"/>
          <w:b/>
          <w:bCs/>
          <w:sz w:val="36"/>
          <w:szCs w:val="36"/>
          <w:lang w:val="en-US" w:eastAsia="zh-CN"/>
        </w:rPr>
        <w:t>物资捐赠申请表</w:t>
      </w:r>
    </w:p>
    <w:bookmarkEnd w:id="0"/>
    <w:p>
      <w:pPr>
        <w:jc w:val="right"/>
        <w:rPr>
          <w:rFonts w:ascii="仿宋" w:hAnsi="仿宋" w:eastAsia="仿宋" w:cs="仿宋"/>
          <w:sz w:val="28"/>
          <w:szCs w:val="28"/>
        </w:rPr>
      </w:pPr>
      <w:r>
        <w:rPr>
          <w:rFonts w:hint="eastAsia" w:ascii="仿宋" w:hAnsi="仿宋" w:eastAsia="仿宋" w:cs="仿宋"/>
          <w:sz w:val="28"/>
          <w:szCs w:val="28"/>
        </w:rPr>
        <w:t>时间：     年  月  日</w:t>
      </w:r>
    </w:p>
    <w:tbl>
      <w:tblPr>
        <w:tblStyle w:val="3"/>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573"/>
        <w:gridCol w:w="2059"/>
        <w:gridCol w:w="1718"/>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731" w:type="dxa"/>
            <w:vAlign w:val="center"/>
          </w:tcPr>
          <w:p>
            <w:pPr>
              <w:spacing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医院名称</w:t>
            </w:r>
          </w:p>
        </w:tc>
        <w:tc>
          <w:tcPr>
            <w:tcW w:w="2632" w:type="dxa"/>
            <w:gridSpan w:val="2"/>
            <w:vAlign w:val="center"/>
          </w:tcPr>
          <w:p>
            <w:pPr>
              <w:spacing w:line="480" w:lineRule="exact"/>
              <w:jc w:val="center"/>
              <w:rPr>
                <w:rFonts w:ascii="仿宋" w:hAnsi="仿宋" w:eastAsia="仿宋" w:cs="仿宋"/>
                <w:sz w:val="28"/>
                <w:szCs w:val="28"/>
              </w:rPr>
            </w:pPr>
          </w:p>
        </w:tc>
        <w:tc>
          <w:tcPr>
            <w:tcW w:w="1718" w:type="dxa"/>
            <w:vAlign w:val="center"/>
          </w:tcPr>
          <w:p>
            <w:pPr>
              <w:spacing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医院等级</w:t>
            </w:r>
          </w:p>
        </w:tc>
        <w:tc>
          <w:tcPr>
            <w:tcW w:w="2857" w:type="dxa"/>
            <w:vAlign w:val="center"/>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731"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lang w:eastAsia="zh-CN"/>
              </w:rPr>
              <w:t>医院</w:t>
            </w:r>
            <w:r>
              <w:rPr>
                <w:rFonts w:hint="eastAsia" w:ascii="仿宋" w:hAnsi="仿宋" w:eastAsia="仿宋" w:cs="仿宋"/>
                <w:sz w:val="28"/>
                <w:szCs w:val="28"/>
              </w:rPr>
              <w:t>地址</w:t>
            </w:r>
          </w:p>
        </w:tc>
        <w:tc>
          <w:tcPr>
            <w:tcW w:w="7207" w:type="dxa"/>
            <w:gridSpan w:val="4"/>
            <w:vAlign w:val="center"/>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731"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法人代表</w:t>
            </w:r>
          </w:p>
        </w:tc>
        <w:tc>
          <w:tcPr>
            <w:tcW w:w="2632" w:type="dxa"/>
            <w:gridSpan w:val="2"/>
            <w:vAlign w:val="center"/>
          </w:tcPr>
          <w:p>
            <w:pPr>
              <w:spacing w:line="480" w:lineRule="exact"/>
              <w:jc w:val="center"/>
              <w:rPr>
                <w:rFonts w:ascii="仿宋" w:hAnsi="仿宋" w:eastAsia="仿宋" w:cs="仿宋"/>
                <w:sz w:val="28"/>
                <w:szCs w:val="28"/>
              </w:rPr>
            </w:pPr>
          </w:p>
        </w:tc>
        <w:tc>
          <w:tcPr>
            <w:tcW w:w="1718"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联系电话</w:t>
            </w:r>
          </w:p>
        </w:tc>
        <w:tc>
          <w:tcPr>
            <w:tcW w:w="2857" w:type="dxa"/>
            <w:vAlign w:val="center"/>
          </w:tcPr>
          <w:p>
            <w:pPr>
              <w:spacing w:line="48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731"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负责人</w:t>
            </w:r>
          </w:p>
        </w:tc>
        <w:tc>
          <w:tcPr>
            <w:tcW w:w="2632" w:type="dxa"/>
            <w:gridSpan w:val="2"/>
            <w:vAlign w:val="center"/>
          </w:tcPr>
          <w:p>
            <w:pPr>
              <w:spacing w:line="480" w:lineRule="exact"/>
              <w:jc w:val="center"/>
              <w:rPr>
                <w:rFonts w:ascii="仿宋" w:hAnsi="仿宋" w:eastAsia="仿宋" w:cs="仿宋"/>
                <w:sz w:val="28"/>
                <w:szCs w:val="28"/>
              </w:rPr>
            </w:pPr>
          </w:p>
        </w:tc>
        <w:tc>
          <w:tcPr>
            <w:tcW w:w="1718"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联系电话</w:t>
            </w:r>
          </w:p>
        </w:tc>
        <w:tc>
          <w:tcPr>
            <w:tcW w:w="2857" w:type="dxa"/>
            <w:vAlign w:val="center"/>
          </w:tcPr>
          <w:p>
            <w:pPr>
              <w:spacing w:line="48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731" w:type="dxa"/>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年门诊人数</w:t>
            </w:r>
          </w:p>
        </w:tc>
        <w:tc>
          <w:tcPr>
            <w:tcW w:w="2632" w:type="dxa"/>
            <w:gridSpan w:val="2"/>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1718" w:type="dxa"/>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年住院人数</w:t>
            </w:r>
          </w:p>
        </w:tc>
        <w:tc>
          <w:tcPr>
            <w:tcW w:w="2857" w:type="dxa"/>
            <w:vAlign w:val="center"/>
          </w:tcPr>
          <w:p>
            <w:pPr>
              <w:spacing w:line="480" w:lineRule="exact"/>
              <w:jc w:val="center"/>
              <w:rPr>
                <w:rFonts w:ascii="仿宋" w:hAnsi="仿宋" w:eastAsia="仿宋" w:cs="仿宋"/>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731" w:type="dxa"/>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病床数量</w:t>
            </w:r>
          </w:p>
        </w:tc>
        <w:tc>
          <w:tcPr>
            <w:tcW w:w="2632" w:type="dxa"/>
            <w:gridSpan w:val="2"/>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p>
        </w:tc>
        <w:tc>
          <w:tcPr>
            <w:tcW w:w="1718" w:type="dxa"/>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年营收额</w:t>
            </w:r>
          </w:p>
        </w:tc>
        <w:tc>
          <w:tcPr>
            <w:tcW w:w="2857" w:type="dxa"/>
            <w:vAlign w:val="center"/>
          </w:tcPr>
          <w:p>
            <w:pPr>
              <w:spacing w:line="480" w:lineRule="exact"/>
              <w:jc w:val="center"/>
              <w:rPr>
                <w:rFonts w:ascii="仿宋" w:hAnsi="仿宋" w:eastAsia="仿宋" w:cs="仿宋"/>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trPr>
        <w:tc>
          <w:tcPr>
            <w:tcW w:w="1731" w:type="dxa"/>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检验</w:t>
            </w:r>
            <w:r>
              <w:rPr>
                <w:rFonts w:hint="eastAsia" w:ascii="仿宋" w:hAnsi="仿宋" w:eastAsia="仿宋" w:cs="仿宋"/>
                <w:color w:val="000000" w:themeColor="text1"/>
                <w:sz w:val="28"/>
                <w:szCs w:val="28"/>
                <w14:textFill>
                  <w14:solidFill>
                    <w14:schemeClr w14:val="tx1"/>
                  </w14:solidFill>
                </w14:textFill>
              </w:rPr>
              <w:t>科建设</w:t>
            </w:r>
          </w:p>
          <w:p>
            <w:pPr>
              <w:spacing w:line="48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情况</w:t>
            </w:r>
          </w:p>
        </w:tc>
        <w:tc>
          <w:tcPr>
            <w:tcW w:w="7207" w:type="dxa"/>
            <w:gridSpan w:val="4"/>
            <w:vAlign w:val="center"/>
          </w:tcPr>
          <w:p>
            <w:pPr>
              <w:spacing w:line="480" w:lineRule="exact"/>
              <w:jc w:val="center"/>
              <w:rPr>
                <w:rFonts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731" w:type="dxa"/>
            <w:vMerge w:val="restart"/>
            <w:vAlign w:val="center"/>
          </w:tcPr>
          <w:p>
            <w:pPr>
              <w:spacing w:line="480" w:lineRule="exact"/>
              <w:jc w:val="cente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申请设备及型号</w:t>
            </w:r>
          </w:p>
        </w:tc>
        <w:tc>
          <w:tcPr>
            <w:tcW w:w="7207" w:type="dxa"/>
            <w:gridSpan w:val="4"/>
            <w:vAlign w:val="center"/>
          </w:tcPr>
          <w:p>
            <w:pPr>
              <w:spacing w:line="480" w:lineRule="exact"/>
              <w:jc w:val="center"/>
              <w:rPr>
                <w:rFonts w:hint="eastAsia" w:ascii="仿宋" w:hAnsi="仿宋" w:eastAsia="仿宋" w:cs="仿宋"/>
                <w:i/>
                <w:iCs/>
                <w:color w:val="000000" w:themeColor="text1"/>
                <w:sz w:val="24"/>
                <w:szCs w:val="24"/>
                <w:lang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lang w:eastAsia="zh-CN"/>
                <w14:textFill>
                  <w14:solidFill>
                    <w14:schemeClr w14:val="tx1"/>
                  </w14:solidFill>
                </w14:textFill>
              </w:rPr>
              <w:t>设备、型号及生产厂家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731" w:type="dxa"/>
            <w:vMerge w:val="continue"/>
            <w:vAlign w:val="center"/>
          </w:tcPr>
          <w:p>
            <w:pPr>
              <w:spacing w:line="480" w:lineRule="exact"/>
              <w:jc w:val="both"/>
              <w:rPr>
                <w:sz w:val="22"/>
                <w:szCs w:val="28"/>
              </w:rPr>
            </w:pPr>
          </w:p>
        </w:tc>
        <w:tc>
          <w:tcPr>
            <w:tcW w:w="573" w:type="dxa"/>
            <w:vAlign w:val="center"/>
          </w:tcPr>
          <w:p>
            <w:pPr>
              <w:spacing w:line="240" w:lineRule="auto"/>
              <w:jc w:val="center"/>
              <w:rPr>
                <w:rFonts w:hint="default"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w:t>
            </w:r>
          </w:p>
        </w:tc>
        <w:tc>
          <w:tcPr>
            <w:tcW w:w="6634" w:type="dxa"/>
            <w:gridSpan w:val="3"/>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全</w:t>
            </w:r>
            <w:r>
              <w:rPr>
                <w:rFonts w:hint="eastAsia" w:ascii="仿宋" w:hAnsi="仿宋" w:eastAsia="仿宋" w:cs="仿宋"/>
                <w:sz w:val="24"/>
                <w:szCs w:val="24"/>
              </w:rPr>
              <w:t>自动凝血分析Automated Blood Coagulation</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Analyzer</w:t>
            </w:r>
          </w:p>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希森美康CN-6500</w:t>
            </w:r>
          </w:p>
          <w:p>
            <w:pPr>
              <w:spacing w:line="24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lang w:eastAsia="zh-CN"/>
              </w:rPr>
              <w:t>（</w:t>
            </w:r>
            <w:r>
              <w:rPr>
                <w:rFonts w:hint="eastAsia" w:ascii="仿宋" w:hAnsi="仿宋" w:eastAsia="仿宋" w:cs="仿宋"/>
                <w:sz w:val="24"/>
                <w:szCs w:val="24"/>
              </w:rPr>
              <w:t>希森美康株式会社</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731" w:type="dxa"/>
            <w:vMerge w:val="continue"/>
            <w:vAlign w:val="center"/>
          </w:tcPr>
          <w:p>
            <w:pPr>
              <w:spacing w:line="480" w:lineRule="exact"/>
              <w:jc w:val="both"/>
              <w:rPr>
                <w:rFonts w:ascii="仿宋" w:hAnsi="仿宋" w:eastAsia="仿宋" w:cs="仿宋"/>
                <w:color w:val="000000" w:themeColor="text1"/>
                <w:sz w:val="32"/>
                <w:szCs w:val="32"/>
                <w14:textFill>
                  <w14:solidFill>
                    <w14:schemeClr w14:val="tx1"/>
                  </w14:solidFill>
                </w14:textFill>
              </w:rPr>
            </w:pPr>
          </w:p>
        </w:tc>
        <w:tc>
          <w:tcPr>
            <w:tcW w:w="573" w:type="dxa"/>
            <w:vAlign w:val="center"/>
          </w:tcPr>
          <w:p>
            <w:pPr>
              <w:spacing w:line="24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w:t>
            </w:r>
          </w:p>
        </w:tc>
        <w:tc>
          <w:tcPr>
            <w:tcW w:w="6634" w:type="dxa"/>
            <w:gridSpan w:val="3"/>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化学发光分析仪</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MF1000</w:t>
            </w:r>
          </w:p>
          <w:p>
            <w:pPr>
              <w:spacing w:line="24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lang w:eastAsia="zh-CN"/>
              </w:rPr>
              <w:t>（</w:t>
            </w:r>
            <w:r>
              <w:rPr>
                <w:rFonts w:hint="eastAsia" w:ascii="仿宋" w:hAnsi="仿宋" w:eastAsia="仿宋" w:cs="仿宋"/>
                <w:sz w:val="24"/>
                <w:szCs w:val="24"/>
              </w:rPr>
              <w:t>瑞捷生物科技江苏有限公司</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731" w:type="dxa"/>
            <w:vMerge w:val="continue"/>
            <w:vAlign w:val="center"/>
          </w:tcPr>
          <w:p>
            <w:pPr>
              <w:spacing w:line="480" w:lineRule="exact"/>
              <w:jc w:val="both"/>
              <w:rPr>
                <w:rFonts w:ascii="仿宋" w:hAnsi="仿宋" w:eastAsia="仿宋" w:cs="仿宋"/>
                <w:color w:val="000000" w:themeColor="text1"/>
                <w:sz w:val="32"/>
                <w:szCs w:val="32"/>
                <w14:textFill>
                  <w14:solidFill>
                    <w14:schemeClr w14:val="tx1"/>
                  </w14:solidFill>
                </w14:textFill>
              </w:rPr>
            </w:pPr>
          </w:p>
        </w:tc>
        <w:tc>
          <w:tcPr>
            <w:tcW w:w="573" w:type="dxa"/>
            <w:vAlign w:val="center"/>
          </w:tcPr>
          <w:p>
            <w:pPr>
              <w:spacing w:line="24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w:t>
            </w:r>
          </w:p>
        </w:tc>
        <w:tc>
          <w:tcPr>
            <w:tcW w:w="6634" w:type="dxa"/>
            <w:gridSpan w:val="3"/>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化学发光分析仪</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MF</w:t>
            </w:r>
            <w:r>
              <w:rPr>
                <w:rFonts w:hint="eastAsia" w:ascii="仿宋" w:hAnsi="仿宋" w:eastAsia="仿宋" w:cs="仿宋"/>
                <w:sz w:val="24"/>
                <w:szCs w:val="24"/>
                <w:lang w:val="en-US" w:eastAsia="zh-CN"/>
              </w:rPr>
              <w:t>2</w:t>
            </w:r>
            <w:r>
              <w:rPr>
                <w:rFonts w:hint="eastAsia" w:ascii="仿宋" w:hAnsi="仿宋" w:eastAsia="仿宋" w:cs="仿宋"/>
                <w:sz w:val="24"/>
                <w:szCs w:val="24"/>
              </w:rPr>
              <w:t>000</w:t>
            </w:r>
          </w:p>
          <w:p>
            <w:pPr>
              <w:spacing w:line="24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lang w:eastAsia="zh-CN"/>
              </w:rPr>
              <w:t>（</w:t>
            </w:r>
            <w:r>
              <w:rPr>
                <w:rFonts w:hint="eastAsia" w:ascii="仿宋" w:hAnsi="仿宋" w:eastAsia="仿宋" w:cs="仿宋"/>
                <w:sz w:val="24"/>
                <w:szCs w:val="24"/>
              </w:rPr>
              <w:t>瑞捷生物科技江苏有限公司</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731" w:type="dxa"/>
            <w:vMerge w:val="continue"/>
            <w:vAlign w:val="center"/>
          </w:tcPr>
          <w:p>
            <w:pPr>
              <w:spacing w:line="480" w:lineRule="exact"/>
              <w:jc w:val="both"/>
              <w:rPr>
                <w:rFonts w:ascii="仿宋" w:hAnsi="仿宋" w:eastAsia="仿宋" w:cs="仿宋"/>
                <w:color w:val="000000" w:themeColor="text1"/>
                <w:sz w:val="32"/>
                <w:szCs w:val="32"/>
                <w14:textFill>
                  <w14:solidFill>
                    <w14:schemeClr w14:val="tx1"/>
                  </w14:solidFill>
                </w14:textFill>
              </w:rPr>
            </w:pPr>
          </w:p>
        </w:tc>
        <w:tc>
          <w:tcPr>
            <w:tcW w:w="573" w:type="dxa"/>
            <w:vAlign w:val="center"/>
          </w:tcPr>
          <w:p>
            <w:pPr>
              <w:spacing w:line="24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w:t>
            </w:r>
          </w:p>
        </w:tc>
        <w:tc>
          <w:tcPr>
            <w:tcW w:w="6634" w:type="dxa"/>
            <w:gridSpan w:val="3"/>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全自动荧光免疫分析仪</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成都微康 LYOFIA100</w:t>
            </w:r>
          </w:p>
          <w:p>
            <w:pPr>
              <w:spacing w:line="24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lang w:eastAsia="zh-CN"/>
              </w:rPr>
              <w:t>（</w:t>
            </w:r>
            <w:r>
              <w:rPr>
                <w:rFonts w:hint="eastAsia" w:ascii="仿宋" w:hAnsi="仿宋" w:eastAsia="仿宋" w:cs="仿宋"/>
                <w:sz w:val="24"/>
                <w:szCs w:val="24"/>
              </w:rPr>
              <w:t>湖南康芯生物科技有限责任公司</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731" w:type="dxa"/>
            <w:vMerge w:val="continue"/>
            <w:vAlign w:val="center"/>
          </w:tcPr>
          <w:p>
            <w:pPr>
              <w:spacing w:line="480" w:lineRule="exact"/>
              <w:jc w:val="both"/>
              <w:rPr>
                <w:rFonts w:ascii="仿宋" w:hAnsi="仿宋" w:eastAsia="仿宋" w:cs="仿宋"/>
                <w:color w:val="000000" w:themeColor="text1"/>
                <w:sz w:val="32"/>
                <w:szCs w:val="32"/>
                <w14:textFill>
                  <w14:solidFill>
                    <w14:schemeClr w14:val="tx1"/>
                  </w14:solidFill>
                </w14:textFill>
              </w:rPr>
            </w:pPr>
          </w:p>
        </w:tc>
        <w:tc>
          <w:tcPr>
            <w:tcW w:w="573" w:type="dxa"/>
            <w:vAlign w:val="center"/>
          </w:tcPr>
          <w:p>
            <w:pPr>
              <w:spacing w:line="24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w:t>
            </w:r>
          </w:p>
        </w:tc>
        <w:tc>
          <w:tcPr>
            <w:tcW w:w="6634" w:type="dxa"/>
            <w:gridSpan w:val="3"/>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微生物培养检测仪</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阳光SM-3600</w:t>
            </w:r>
          </w:p>
          <w:p>
            <w:pPr>
              <w:spacing w:line="24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lang w:eastAsia="zh-CN"/>
              </w:rPr>
              <w:t>（</w:t>
            </w:r>
            <w:r>
              <w:rPr>
                <w:rFonts w:hint="eastAsia" w:ascii="仿宋" w:hAnsi="仿宋" w:eastAsia="仿宋" w:cs="仿宋"/>
                <w:sz w:val="24"/>
                <w:szCs w:val="24"/>
              </w:rPr>
              <w:t>广东阳光生物科技有限公司</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731" w:type="dxa"/>
            <w:vMerge w:val="continue"/>
            <w:vAlign w:val="center"/>
          </w:tcPr>
          <w:p>
            <w:pPr>
              <w:spacing w:line="480" w:lineRule="exact"/>
              <w:jc w:val="both"/>
              <w:rPr>
                <w:rFonts w:ascii="仿宋" w:hAnsi="仿宋" w:eastAsia="仿宋" w:cs="仿宋"/>
                <w:color w:val="000000" w:themeColor="text1"/>
                <w:sz w:val="32"/>
                <w:szCs w:val="32"/>
                <w14:textFill>
                  <w14:solidFill>
                    <w14:schemeClr w14:val="tx1"/>
                  </w14:solidFill>
                </w14:textFill>
              </w:rPr>
            </w:pPr>
          </w:p>
        </w:tc>
        <w:tc>
          <w:tcPr>
            <w:tcW w:w="573" w:type="dxa"/>
            <w:vAlign w:val="center"/>
          </w:tcPr>
          <w:p>
            <w:pPr>
              <w:spacing w:line="24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w:t>
            </w:r>
          </w:p>
        </w:tc>
        <w:tc>
          <w:tcPr>
            <w:tcW w:w="6634" w:type="dxa"/>
            <w:gridSpan w:val="3"/>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电热恒温培养箱</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JC-303-AB</w:t>
            </w:r>
          </w:p>
          <w:p>
            <w:pPr>
              <w:spacing w:line="24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sz w:val="24"/>
                <w:szCs w:val="24"/>
                <w:lang w:eastAsia="zh-CN"/>
              </w:rPr>
              <w:t>（</w:t>
            </w:r>
            <w:r>
              <w:rPr>
                <w:rFonts w:hint="eastAsia" w:ascii="仿宋" w:hAnsi="仿宋" w:eastAsia="仿宋" w:cs="仿宋"/>
                <w:sz w:val="24"/>
                <w:szCs w:val="24"/>
              </w:rPr>
              <w:t>青岛精诚仪器仪表有限公司</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731" w:type="dxa"/>
            <w:vMerge w:val="continue"/>
            <w:vAlign w:val="center"/>
          </w:tcPr>
          <w:p>
            <w:pPr>
              <w:spacing w:line="240" w:lineRule="auto"/>
              <w:jc w:val="center"/>
            </w:pPr>
          </w:p>
        </w:tc>
        <w:tc>
          <w:tcPr>
            <w:tcW w:w="7207" w:type="dxa"/>
            <w:gridSpan w:val="4"/>
            <w:vAlign w:val="center"/>
          </w:tcPr>
          <w:p>
            <w:pPr>
              <w:spacing w:line="240" w:lineRule="auto"/>
              <w:jc w:val="center"/>
              <w:rPr>
                <w:rFonts w:hint="default" w:ascii="仿宋" w:hAnsi="仿宋" w:eastAsia="仿宋" w:cs="仿宋"/>
                <w:color w:val="000000" w:themeColor="text1"/>
                <w:sz w:val="22"/>
                <w:szCs w:val="22"/>
                <w:u w:val="no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共</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1731"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申请单位</w:t>
            </w:r>
          </w:p>
          <w:p>
            <w:pPr>
              <w:spacing w:line="480" w:lineRule="exact"/>
              <w:jc w:val="center"/>
              <w:rPr>
                <w:rFonts w:ascii="仿宋" w:hAnsi="仿宋" w:eastAsia="仿宋" w:cs="仿宋"/>
                <w:sz w:val="28"/>
                <w:szCs w:val="28"/>
              </w:rPr>
            </w:pPr>
            <w:r>
              <w:rPr>
                <w:rFonts w:hint="eastAsia" w:ascii="仿宋" w:hAnsi="仿宋" w:eastAsia="仿宋" w:cs="仿宋"/>
                <w:sz w:val="28"/>
                <w:szCs w:val="28"/>
              </w:rPr>
              <w:t>意见</w:t>
            </w:r>
          </w:p>
        </w:tc>
        <w:tc>
          <w:tcPr>
            <w:tcW w:w="7207" w:type="dxa"/>
            <w:gridSpan w:val="4"/>
            <w:vAlign w:val="center"/>
          </w:tcPr>
          <w:p>
            <w:pPr>
              <w:spacing w:line="480" w:lineRule="exact"/>
              <w:jc w:val="center"/>
              <w:rPr>
                <w:rFonts w:ascii="仿宋" w:hAnsi="仿宋" w:eastAsia="仿宋" w:cs="仿宋"/>
                <w:sz w:val="28"/>
                <w:szCs w:val="28"/>
              </w:rPr>
            </w:pPr>
          </w:p>
          <w:p>
            <w:pPr>
              <w:spacing w:line="480" w:lineRule="exact"/>
              <w:jc w:val="center"/>
              <w:rPr>
                <w:rFonts w:ascii="仿宋" w:hAnsi="仿宋" w:eastAsia="仿宋" w:cs="仿宋"/>
                <w:sz w:val="28"/>
                <w:szCs w:val="28"/>
              </w:rPr>
            </w:pPr>
          </w:p>
          <w:p>
            <w:pPr>
              <w:spacing w:line="480" w:lineRule="exact"/>
              <w:jc w:val="center"/>
              <w:rPr>
                <w:rFonts w:ascii="仿宋" w:hAnsi="仿宋" w:eastAsia="仿宋" w:cs="仿宋"/>
                <w:sz w:val="28"/>
                <w:szCs w:val="28"/>
              </w:rPr>
            </w:pPr>
            <w:r>
              <w:rPr>
                <w:rFonts w:hint="eastAsia" w:ascii="仿宋" w:hAnsi="仿宋" w:eastAsia="仿宋" w:cs="仿宋"/>
                <w:sz w:val="28"/>
                <w:szCs w:val="28"/>
              </w:rPr>
              <w:t xml:space="preserve">             负责人签字：</w:t>
            </w:r>
          </w:p>
          <w:p>
            <w:pPr>
              <w:spacing w:line="480" w:lineRule="exact"/>
              <w:ind w:firstLine="4060" w:firstLineChars="1450"/>
              <w:jc w:val="center"/>
              <w:rPr>
                <w:rFonts w:ascii="仿宋" w:hAnsi="仿宋" w:eastAsia="仿宋" w:cs="仿宋"/>
                <w:sz w:val="28"/>
                <w:szCs w:val="28"/>
              </w:rPr>
            </w:pPr>
            <w:r>
              <w:rPr>
                <w:rFonts w:hint="eastAsia" w:ascii="仿宋" w:hAnsi="仿宋" w:eastAsia="仿宋" w:cs="仿宋"/>
                <w:sz w:val="28"/>
                <w:szCs w:val="28"/>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731"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lang w:val="en-US" w:eastAsia="zh-CN"/>
              </w:rPr>
              <w:t>湖南</w:t>
            </w:r>
            <w:r>
              <w:rPr>
                <w:rFonts w:hint="eastAsia" w:ascii="仿宋" w:hAnsi="仿宋" w:eastAsia="仿宋" w:cs="仿宋"/>
                <w:sz w:val="28"/>
                <w:szCs w:val="28"/>
              </w:rPr>
              <w:t>省人口健康福利基金会意见</w:t>
            </w:r>
          </w:p>
        </w:tc>
        <w:tc>
          <w:tcPr>
            <w:tcW w:w="7207" w:type="dxa"/>
            <w:gridSpan w:val="4"/>
            <w:vAlign w:val="center"/>
          </w:tcPr>
          <w:p>
            <w:pPr>
              <w:spacing w:line="480" w:lineRule="exact"/>
              <w:jc w:val="center"/>
              <w:rPr>
                <w:rFonts w:ascii="仿宋" w:hAnsi="仿宋" w:eastAsia="仿宋" w:cs="仿宋"/>
                <w:sz w:val="28"/>
                <w:szCs w:val="28"/>
              </w:rPr>
            </w:pPr>
          </w:p>
          <w:p>
            <w:pPr>
              <w:spacing w:line="480" w:lineRule="exact"/>
              <w:ind w:firstLine="3780" w:firstLineChars="1350"/>
              <w:jc w:val="center"/>
              <w:rPr>
                <w:rFonts w:ascii="仿宋" w:hAnsi="仿宋" w:eastAsia="仿宋" w:cs="仿宋"/>
                <w:sz w:val="28"/>
                <w:szCs w:val="28"/>
              </w:rPr>
            </w:pPr>
          </w:p>
          <w:p>
            <w:pPr>
              <w:spacing w:line="480" w:lineRule="exact"/>
              <w:ind w:firstLine="3500" w:firstLineChars="1250"/>
              <w:rPr>
                <w:rFonts w:ascii="仿宋" w:hAnsi="仿宋" w:eastAsia="仿宋" w:cs="仿宋"/>
                <w:sz w:val="28"/>
                <w:szCs w:val="28"/>
              </w:rPr>
            </w:pPr>
            <w:r>
              <w:rPr>
                <w:rFonts w:hint="eastAsia" w:ascii="仿宋" w:hAnsi="仿宋" w:eastAsia="仿宋" w:cs="仿宋"/>
                <w:sz w:val="28"/>
                <w:szCs w:val="28"/>
              </w:rPr>
              <w:t>负责人签字：</w:t>
            </w:r>
          </w:p>
          <w:p>
            <w:pPr>
              <w:spacing w:line="480" w:lineRule="exact"/>
              <w:ind w:firstLine="4200" w:firstLineChars="1500"/>
              <w:jc w:val="center"/>
              <w:rPr>
                <w:rFonts w:ascii="仿宋" w:hAnsi="仿宋" w:eastAsia="仿宋" w:cs="仿宋"/>
                <w:sz w:val="28"/>
                <w:szCs w:val="28"/>
              </w:rPr>
            </w:pPr>
            <w:r>
              <w:rPr>
                <w:rFonts w:hint="eastAsia" w:ascii="仿宋" w:hAnsi="仿宋" w:eastAsia="仿宋" w:cs="仿宋"/>
                <w:sz w:val="28"/>
                <w:szCs w:val="28"/>
              </w:rPr>
              <w:t>(公章)</w:t>
            </w:r>
          </w:p>
        </w:tc>
      </w:tr>
    </w:tbl>
    <w:p>
      <w:r>
        <w:rPr>
          <w:rFonts w:hint="eastAsia"/>
        </w:rPr>
        <w:tab/>
      </w:r>
      <w:r>
        <w:rPr>
          <w:rFonts w:hint="eastAsia"/>
        </w:rPr>
        <w:tab/>
      </w:r>
    </w:p>
    <w:p>
      <w:pPr>
        <w:spacing w:line="240" w:lineRule="auto"/>
        <w:rPr>
          <w:rFonts w:hint="eastAsia" w:ascii="仿宋" w:hAnsi="仿宋" w:eastAsia="仿宋" w:cs="仿宋"/>
          <w:sz w:val="24"/>
          <w:szCs w:val="32"/>
          <w:lang w:val="en-US" w:eastAsia="zh-CN"/>
        </w:rPr>
      </w:pPr>
      <w:r>
        <w:rPr>
          <w:rFonts w:hint="eastAsia" w:ascii="仿宋" w:hAnsi="仿宋" w:eastAsia="仿宋" w:cs="仿宋"/>
          <w:sz w:val="24"/>
          <w:szCs w:val="32"/>
          <w:lang w:eastAsia="zh-CN"/>
        </w:rPr>
        <w:t>注：</w:t>
      </w:r>
      <w:r>
        <w:rPr>
          <w:rFonts w:hint="eastAsia" w:ascii="仿宋" w:hAnsi="仿宋" w:eastAsia="仿宋" w:cs="仿宋"/>
          <w:sz w:val="24"/>
          <w:szCs w:val="32"/>
          <w:lang w:val="en-US" w:eastAsia="zh-CN"/>
        </w:rPr>
        <w:t>1、请对照捐助设备并勾选；</w:t>
      </w:r>
    </w:p>
    <w:p>
      <w:pPr>
        <w:spacing w:line="240" w:lineRule="auto"/>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val="en-US" w:eastAsia="zh-CN"/>
        </w:rPr>
        <w:t>2、各院按要求填好后将最终申报书盖章后邮寄至湖南省人口健康福利基金会</w:t>
      </w:r>
      <w:r>
        <w:rPr>
          <w:rFonts w:hint="eastAsia" w:ascii="仿宋" w:hAnsi="仿宋" w:eastAsia="仿宋" w:cs="仿宋"/>
          <w:sz w:val="24"/>
          <w:szCs w:val="32"/>
          <w:u w:val="none"/>
          <w:lang w:val="en-US" w:eastAsia="zh-CN"/>
        </w:rPr>
        <w:t>，同时请发送电子版报表至电子邮箱hnsrkjkfljjh@163.com</w:t>
      </w:r>
      <w:r>
        <w:rPr>
          <w:rFonts w:hint="eastAsia" w:ascii="仿宋" w:hAnsi="仿宋" w:eastAsia="仿宋" w:cs="仿宋"/>
          <w:sz w:val="24"/>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YWFiMmFjMTQwOTBlMzFlYzU3ZTk4NzM2ZjU4ODUifQ=="/>
  </w:docVars>
  <w:rsids>
    <w:rsidRoot w:val="7DF35800"/>
    <w:rsid w:val="01F1218B"/>
    <w:rsid w:val="46057EDB"/>
    <w:rsid w:val="52AD4D6C"/>
    <w:rsid w:val="7DF35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2023-07-28T09:20:00Z</dcterms:created>
  <dc:creator>斩蛟</dc:creator>
  <cp:lastModifiedBy>伍勇</cp:lastModifiedBy>
  <cp:lastPrinted>2023-11-10T06:49:36Z</cp:lastPrinted>
  <dcterms:modified xsi:type="dcterms:W3CDTF">2023-11-10T07:59:58Z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80345928F8AD4201B0971B6C43B95C94_13</vt:lpwstr>
  </property>
</Properties>
</file>