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黑体" w:hAnsi="宋体" w:eastAsia="黑体" w:cs="宋体"/>
          <w:bCs/>
          <w:sz w:val="32"/>
          <w:szCs w:val="32"/>
        </w:rPr>
      </w:pPr>
      <w:r>
        <w:rPr>
          <w:rFonts w:hint="eastAsia" w:ascii="黑体" w:hAnsi="宋体" w:eastAsia="黑体" w:cs="宋体"/>
          <w:bCs/>
          <w:sz w:val="32"/>
          <w:szCs w:val="32"/>
        </w:rPr>
        <w:t>“小善举·大爱心”与全省卫生计生系统</w:t>
      </w:r>
    </w:p>
    <w:p>
      <w:pPr>
        <w:spacing w:line="560" w:lineRule="exact"/>
        <w:jc w:val="center"/>
        <w:rPr>
          <w:rFonts w:hint="eastAsia" w:ascii="黑体" w:hAnsi="宋体" w:eastAsia="黑体" w:cs="宋体"/>
          <w:bCs/>
          <w:sz w:val="32"/>
          <w:szCs w:val="32"/>
        </w:rPr>
      </w:pPr>
      <w:r>
        <w:rPr>
          <w:rFonts w:hint="eastAsia" w:ascii="黑体" w:hAnsi="宋体" w:eastAsia="黑体" w:cs="宋体"/>
          <w:bCs/>
          <w:sz w:val="32"/>
          <w:szCs w:val="32"/>
        </w:rPr>
        <w:t>特困职工挽手同行活动首批扶助家庭名额分配表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466"/>
        <w:gridCol w:w="2017"/>
        <w:gridCol w:w="1903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单</w:t>
            </w:r>
            <w:r>
              <w:rPr>
                <w:rFonts w:ascii="Times New Roman" w:hAnsi="Times New Roman" w:eastAsia="仿宋" w:cs="仿宋_GB2312"/>
                <w:sz w:val="32"/>
                <w:szCs w:val="32"/>
              </w:rPr>
              <w:t xml:space="preserve">  </w:t>
            </w:r>
            <w:r>
              <w:rPr>
                <w:rFonts w:ascii="Times New Roman" w:hAnsi="仿宋" w:eastAsia="仿宋" w:cs="仿宋_GB2312"/>
                <w:sz w:val="32"/>
                <w:szCs w:val="32"/>
              </w:rPr>
              <w:t>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总名额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其中原卫生系统家庭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其中原计生系统家庭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备</w:t>
            </w:r>
            <w:r>
              <w:rPr>
                <w:rFonts w:ascii="Times New Roman" w:hAnsi="Times New Roman" w:eastAsia="仿宋" w:cs="仿宋_GB2312"/>
                <w:sz w:val="32"/>
                <w:szCs w:val="32"/>
              </w:rPr>
              <w:t xml:space="preserve"> </w:t>
            </w:r>
            <w:r>
              <w:rPr>
                <w:rFonts w:ascii="Times New Roman" w:hAnsi="仿宋" w:eastAsia="仿宋" w:cs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长沙市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株洲市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湘潭市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衡阳市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邵阳市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岳阳市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常德市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张家界市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益阳市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郴州市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永州市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怀化市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娄底市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湘西自治州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省直属单位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仿宋" w:eastAsia="仿宋" w:cs="仿宋_GB2312"/>
                <w:sz w:val="32"/>
                <w:szCs w:val="32"/>
              </w:rPr>
              <w:t>合</w:t>
            </w:r>
            <w:r>
              <w:rPr>
                <w:rFonts w:ascii="Times New Roman" w:hAnsi="Times New Roman" w:eastAsia="仿宋" w:cs="仿宋_GB2312"/>
                <w:sz w:val="32"/>
                <w:szCs w:val="32"/>
              </w:rPr>
              <w:t xml:space="preserve">   </w:t>
            </w:r>
            <w:r>
              <w:rPr>
                <w:rFonts w:ascii="Times New Roman" w:hAnsi="仿宋" w:eastAsia="仿宋" w:cs="仿宋_GB2312"/>
                <w:sz w:val="32"/>
                <w:szCs w:val="32"/>
              </w:rPr>
              <w:t>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50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31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  <w:r>
              <w:rPr>
                <w:rFonts w:ascii="Times New Roman" w:hAnsi="Times New Roman" w:eastAsia="仿宋" w:cs="仿宋_GB2312"/>
                <w:sz w:val="32"/>
                <w:szCs w:val="32"/>
              </w:rPr>
              <w:t>19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_GB2312"/>
                <w:sz w:val="32"/>
                <w:szCs w:val="32"/>
              </w:rPr>
            </w:pPr>
          </w:p>
        </w:tc>
      </w:tr>
    </w:tbl>
    <w:p>
      <w:pPr>
        <w:autoSpaceDN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r>
        <w:rPr>
          <w:rFonts w:ascii="仿宋" w:hAnsi="仿宋" w:eastAsia="仿宋" w:cs="仿宋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0219E"/>
    <w:rsid w:val="29E0219E"/>
    <w:rsid w:val="5B3963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2018-04-16T02:39:00Z</dcterms:created>
  <dc:creator>Administrator</dc:creator>
  <cp:lastModifiedBy>＇sunshine.</cp:lastModifiedBy>
  <dcterms:modified xsi:type="dcterms:W3CDTF">2018-04-24T01:28:37Z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